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6189B" w14:textId="7B3E0809" w:rsidR="00367C4F" w:rsidRPr="00367C4F" w:rsidRDefault="00367C4F" w:rsidP="00367C4F">
      <w:pPr>
        <w:rPr>
          <w:sz w:val="32"/>
          <w:szCs w:val="32"/>
        </w:rPr>
      </w:pPr>
      <w:bookmarkStart w:id="0" w:name="_GoBack"/>
      <w:bookmarkEnd w:id="0"/>
    </w:p>
    <w:p w14:paraId="407AE5D9" w14:textId="77777777" w:rsidR="00367C4F" w:rsidRDefault="00367C4F" w:rsidP="00367C4F"/>
    <w:p w14:paraId="66B7A729" w14:textId="49E4909C" w:rsidR="00367C4F" w:rsidRDefault="00367C4F" w:rsidP="00367C4F">
      <w:pPr>
        <w:jc w:val="center"/>
        <w:rPr>
          <w:sz w:val="24"/>
          <w:szCs w:val="24"/>
        </w:rPr>
      </w:pPr>
      <w:r>
        <w:rPr>
          <w:sz w:val="24"/>
          <w:szCs w:val="24"/>
        </w:rPr>
        <w:t>Minutes of March 21st ,2019 Board Meeting</w:t>
      </w:r>
    </w:p>
    <w:p w14:paraId="2E94C250" w14:textId="77777777" w:rsidR="00367C4F" w:rsidRDefault="00367C4F" w:rsidP="00367C4F">
      <w:pPr>
        <w:jc w:val="center"/>
        <w:rPr>
          <w:sz w:val="24"/>
          <w:szCs w:val="24"/>
        </w:rPr>
      </w:pPr>
    </w:p>
    <w:p w14:paraId="1BEF388D" w14:textId="77777777" w:rsidR="00367C4F" w:rsidRDefault="00367C4F" w:rsidP="00367C4F">
      <w:pPr>
        <w:rPr>
          <w:sz w:val="24"/>
          <w:szCs w:val="24"/>
          <w:u w:val="single"/>
        </w:rPr>
      </w:pPr>
      <w:r>
        <w:rPr>
          <w:sz w:val="24"/>
          <w:szCs w:val="24"/>
          <w:u w:val="single"/>
        </w:rPr>
        <w:t xml:space="preserve">Board Present </w:t>
      </w:r>
      <w:r>
        <w:rPr>
          <w:sz w:val="24"/>
          <w:szCs w:val="24"/>
        </w:rPr>
        <w:tab/>
      </w:r>
      <w:r>
        <w:rPr>
          <w:sz w:val="24"/>
          <w:szCs w:val="24"/>
        </w:rPr>
        <w:tab/>
      </w:r>
      <w:r>
        <w:rPr>
          <w:sz w:val="24"/>
          <w:szCs w:val="24"/>
        </w:rPr>
        <w:tab/>
      </w:r>
      <w:r>
        <w:rPr>
          <w:sz w:val="24"/>
          <w:szCs w:val="24"/>
          <w:u w:val="single"/>
        </w:rPr>
        <w:t>Staff Present</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u w:val="single"/>
        </w:rPr>
        <w:t>Other</w:t>
      </w:r>
    </w:p>
    <w:p w14:paraId="4359499F" w14:textId="77777777" w:rsidR="00367C4F" w:rsidRDefault="00367C4F" w:rsidP="00367C4F">
      <w:pPr>
        <w:rPr>
          <w:sz w:val="24"/>
          <w:szCs w:val="24"/>
        </w:rPr>
      </w:pPr>
      <w:r>
        <w:rPr>
          <w:sz w:val="24"/>
          <w:szCs w:val="24"/>
        </w:rPr>
        <w:t xml:space="preserve">Bentley Bender </w:t>
      </w:r>
      <w:r>
        <w:rPr>
          <w:sz w:val="24"/>
          <w:szCs w:val="24"/>
        </w:rPr>
        <w:tab/>
      </w:r>
      <w:r>
        <w:rPr>
          <w:sz w:val="24"/>
          <w:szCs w:val="24"/>
        </w:rPr>
        <w:tab/>
        <w:t xml:space="preserve">Jimmy Leadingham </w:t>
      </w:r>
      <w:r>
        <w:rPr>
          <w:sz w:val="24"/>
          <w:szCs w:val="24"/>
        </w:rPr>
        <w:tab/>
      </w:r>
      <w:r>
        <w:rPr>
          <w:sz w:val="24"/>
          <w:szCs w:val="24"/>
        </w:rPr>
        <w:tab/>
      </w:r>
      <w:r>
        <w:rPr>
          <w:sz w:val="24"/>
          <w:szCs w:val="24"/>
        </w:rPr>
        <w:tab/>
        <w:t xml:space="preserve">Adam Lach  </w:t>
      </w:r>
    </w:p>
    <w:p w14:paraId="536A2EC7" w14:textId="7984A8C9" w:rsidR="00367C4F" w:rsidRDefault="00367C4F" w:rsidP="00367C4F">
      <w:pPr>
        <w:rPr>
          <w:sz w:val="16"/>
          <w:szCs w:val="16"/>
        </w:rPr>
      </w:pPr>
      <w:r>
        <w:rPr>
          <w:sz w:val="24"/>
          <w:szCs w:val="24"/>
        </w:rPr>
        <w:t xml:space="preserve">Rich Whitney </w:t>
      </w:r>
      <w:r>
        <w:rPr>
          <w:sz w:val="24"/>
          <w:szCs w:val="24"/>
        </w:rPr>
        <w:tab/>
      </w:r>
      <w:r>
        <w:rPr>
          <w:sz w:val="24"/>
          <w:szCs w:val="24"/>
        </w:rPr>
        <w:tab/>
        <w:t xml:space="preserve">            Hannah Jones </w:t>
      </w:r>
      <w:r>
        <w:rPr>
          <w:sz w:val="24"/>
          <w:szCs w:val="24"/>
        </w:rPr>
        <w:tab/>
      </w:r>
      <w:r>
        <w:rPr>
          <w:sz w:val="24"/>
          <w:szCs w:val="24"/>
        </w:rPr>
        <w:tab/>
      </w:r>
      <w:r>
        <w:rPr>
          <w:sz w:val="24"/>
          <w:szCs w:val="24"/>
        </w:rPr>
        <w:tab/>
      </w:r>
      <w:r>
        <w:rPr>
          <w:sz w:val="24"/>
          <w:szCs w:val="24"/>
        </w:rPr>
        <w:tab/>
        <w:t xml:space="preserve">Bill Jung </w:t>
      </w:r>
    </w:p>
    <w:p w14:paraId="2B917637" w14:textId="25B9EB8F" w:rsidR="00367C4F" w:rsidRDefault="00367C4F" w:rsidP="00367C4F">
      <w:pPr>
        <w:rPr>
          <w:sz w:val="24"/>
          <w:szCs w:val="24"/>
        </w:rPr>
      </w:pPr>
      <w:r>
        <w:rPr>
          <w:sz w:val="24"/>
          <w:szCs w:val="24"/>
        </w:rPr>
        <w:t xml:space="preserve">Susan Metcalf </w:t>
      </w:r>
      <w:r>
        <w:rPr>
          <w:sz w:val="24"/>
          <w:szCs w:val="24"/>
        </w:rPr>
        <w:tab/>
      </w:r>
      <w:r>
        <w:rPr>
          <w:sz w:val="24"/>
          <w:szCs w:val="24"/>
        </w:rPr>
        <w:tab/>
      </w:r>
      <w:r>
        <w:rPr>
          <w:sz w:val="24"/>
          <w:szCs w:val="24"/>
        </w:rPr>
        <w:tab/>
        <w:t xml:space="preserve">Casey Gunderson </w:t>
      </w:r>
      <w:r>
        <w:rPr>
          <w:sz w:val="24"/>
          <w:szCs w:val="24"/>
        </w:rPr>
        <w:tab/>
      </w:r>
      <w:r>
        <w:rPr>
          <w:sz w:val="24"/>
          <w:szCs w:val="24"/>
        </w:rPr>
        <w:tab/>
        <w:t xml:space="preserve">            Eric Seacrest</w:t>
      </w:r>
    </w:p>
    <w:p w14:paraId="0670E15E" w14:textId="54C8477C" w:rsidR="00367C4F" w:rsidRDefault="00367C4F" w:rsidP="00367C4F">
      <w:pPr>
        <w:rPr>
          <w:sz w:val="24"/>
          <w:szCs w:val="24"/>
        </w:rPr>
      </w:pPr>
      <w:r>
        <w:rPr>
          <w:sz w:val="24"/>
          <w:szCs w:val="24"/>
        </w:rPr>
        <w:t xml:space="preserve">Frank Byrd </w:t>
      </w:r>
      <w:r>
        <w:rPr>
          <w:sz w:val="24"/>
          <w:szCs w:val="24"/>
        </w:rPr>
        <w:tab/>
      </w:r>
      <w:r>
        <w:rPr>
          <w:sz w:val="24"/>
          <w:szCs w:val="24"/>
        </w:rPr>
        <w:tab/>
      </w:r>
      <w:r w:rsidR="00A377DD">
        <w:rPr>
          <w:sz w:val="24"/>
          <w:szCs w:val="24"/>
        </w:rPr>
        <w:tab/>
      </w:r>
      <w:r w:rsidR="00A377DD">
        <w:rPr>
          <w:sz w:val="24"/>
          <w:szCs w:val="24"/>
        </w:rPr>
        <w:tab/>
      </w:r>
      <w:r w:rsidR="00A377DD">
        <w:rPr>
          <w:sz w:val="24"/>
          <w:szCs w:val="24"/>
        </w:rPr>
        <w:tab/>
      </w:r>
      <w:r w:rsidR="00A377DD">
        <w:rPr>
          <w:sz w:val="24"/>
          <w:szCs w:val="24"/>
        </w:rPr>
        <w:tab/>
      </w:r>
      <w:r w:rsidR="00A377DD">
        <w:rPr>
          <w:sz w:val="24"/>
          <w:szCs w:val="24"/>
        </w:rPr>
        <w:tab/>
      </w:r>
      <w:r w:rsidR="00A377DD">
        <w:rPr>
          <w:sz w:val="24"/>
          <w:szCs w:val="24"/>
        </w:rPr>
        <w:tab/>
        <w:t xml:space="preserve">Gene Turk </w:t>
      </w:r>
      <w:r>
        <w:rPr>
          <w:sz w:val="24"/>
          <w:szCs w:val="24"/>
        </w:rPr>
        <w:t xml:space="preserve"> </w:t>
      </w:r>
    </w:p>
    <w:p w14:paraId="33828E45" w14:textId="714C2EC9" w:rsidR="00367C4F" w:rsidRDefault="00367C4F" w:rsidP="00367C4F">
      <w:pPr>
        <w:rPr>
          <w:sz w:val="24"/>
          <w:szCs w:val="24"/>
        </w:rPr>
      </w:pPr>
      <w:r>
        <w:rPr>
          <w:sz w:val="24"/>
          <w:szCs w:val="24"/>
        </w:rPr>
        <w:tab/>
        <w:t xml:space="preserve"> </w:t>
      </w:r>
    </w:p>
    <w:p w14:paraId="3298AC9B" w14:textId="77777777" w:rsidR="00367C4F" w:rsidRDefault="00367C4F" w:rsidP="00367C4F">
      <w:pPr>
        <w:rPr>
          <w:sz w:val="24"/>
          <w:szCs w:val="24"/>
        </w:rPr>
      </w:pPr>
      <w:r>
        <w:rPr>
          <w:sz w:val="24"/>
          <w:szCs w:val="24"/>
        </w:rPr>
        <w:tab/>
      </w:r>
      <w:r>
        <w:rPr>
          <w:sz w:val="24"/>
          <w:szCs w:val="24"/>
        </w:rPr>
        <w:tab/>
      </w:r>
      <w:r>
        <w:rPr>
          <w:sz w:val="24"/>
          <w:szCs w:val="24"/>
        </w:rPr>
        <w:tab/>
      </w:r>
      <w:r>
        <w:rPr>
          <w:sz w:val="24"/>
          <w:szCs w:val="24"/>
        </w:rPr>
        <w:tab/>
        <w:t xml:space="preserve"> </w:t>
      </w:r>
    </w:p>
    <w:p w14:paraId="26229159" w14:textId="77777777" w:rsidR="00367C4F" w:rsidRDefault="00367C4F" w:rsidP="00367C4F">
      <w:pPr>
        <w:rPr>
          <w:sz w:val="24"/>
          <w:szCs w:val="24"/>
        </w:rPr>
      </w:pPr>
      <w:r>
        <w:rPr>
          <w:sz w:val="24"/>
          <w:szCs w:val="24"/>
        </w:rPr>
        <w:tab/>
      </w:r>
      <w:r>
        <w:rPr>
          <w:sz w:val="24"/>
          <w:szCs w:val="24"/>
        </w:rPr>
        <w:tab/>
      </w:r>
      <w:r>
        <w:rPr>
          <w:sz w:val="24"/>
          <w:szCs w:val="24"/>
        </w:rPr>
        <w:tab/>
        <w:t xml:space="preserve"> </w:t>
      </w:r>
    </w:p>
    <w:p w14:paraId="172ED169" w14:textId="77777777" w:rsidR="00367C4F" w:rsidRDefault="00367C4F" w:rsidP="00367C4F">
      <w:pPr>
        <w:rPr>
          <w:sz w:val="24"/>
          <w:szCs w:val="24"/>
        </w:rPr>
      </w:pPr>
    </w:p>
    <w:p w14:paraId="7A2466F5" w14:textId="59E73528" w:rsidR="00367C4F" w:rsidRDefault="00367C4F" w:rsidP="00367C4F">
      <w:pPr>
        <w:rPr>
          <w:b/>
          <w:sz w:val="24"/>
          <w:szCs w:val="24"/>
        </w:rPr>
      </w:pPr>
      <w:r>
        <w:rPr>
          <w:b/>
          <w:sz w:val="24"/>
          <w:szCs w:val="24"/>
        </w:rPr>
        <w:t xml:space="preserve">Approval of </w:t>
      </w:r>
      <w:r w:rsidR="00384CE4">
        <w:rPr>
          <w:b/>
          <w:sz w:val="24"/>
          <w:szCs w:val="24"/>
        </w:rPr>
        <w:t>February Minutes</w:t>
      </w:r>
      <w:r>
        <w:rPr>
          <w:b/>
          <w:sz w:val="24"/>
          <w:szCs w:val="24"/>
        </w:rPr>
        <w:t xml:space="preserve"> </w:t>
      </w:r>
    </w:p>
    <w:p w14:paraId="618EBF96" w14:textId="77777777" w:rsidR="00367C4F" w:rsidRDefault="00367C4F" w:rsidP="00367C4F">
      <w:pPr>
        <w:rPr>
          <w:b/>
          <w:sz w:val="24"/>
          <w:szCs w:val="24"/>
        </w:rPr>
      </w:pPr>
    </w:p>
    <w:p w14:paraId="336F7EB0" w14:textId="6D519FD6" w:rsidR="00367C4F" w:rsidRDefault="00367C4F" w:rsidP="004C3C95">
      <w:pPr>
        <w:ind w:left="720"/>
        <w:rPr>
          <w:sz w:val="24"/>
          <w:szCs w:val="24"/>
        </w:rPr>
      </w:pPr>
      <w:r>
        <w:rPr>
          <w:sz w:val="24"/>
          <w:szCs w:val="24"/>
        </w:rPr>
        <w:t xml:space="preserve">-The motion to approve the February minutes as corrected was made by Rich Whitney and seconded by Frank Byrd. The motion carried. </w:t>
      </w:r>
    </w:p>
    <w:p w14:paraId="6F6DBAB8" w14:textId="77777777" w:rsidR="00223E8A" w:rsidRPr="004C3C95" w:rsidRDefault="00223E8A" w:rsidP="004C3C95">
      <w:pPr>
        <w:ind w:left="720"/>
        <w:rPr>
          <w:sz w:val="24"/>
          <w:szCs w:val="24"/>
        </w:rPr>
      </w:pPr>
    </w:p>
    <w:p w14:paraId="575BFE6D" w14:textId="77777777" w:rsidR="00367C4F" w:rsidRDefault="00367C4F" w:rsidP="00367C4F">
      <w:pPr>
        <w:rPr>
          <w:b/>
          <w:sz w:val="24"/>
          <w:szCs w:val="24"/>
        </w:rPr>
      </w:pPr>
      <w:r>
        <w:rPr>
          <w:b/>
          <w:sz w:val="24"/>
          <w:szCs w:val="24"/>
        </w:rPr>
        <w:t xml:space="preserve">Communications </w:t>
      </w:r>
    </w:p>
    <w:p w14:paraId="7F3C894A" w14:textId="77777777" w:rsidR="00367C4F" w:rsidRDefault="00367C4F" w:rsidP="00367C4F">
      <w:pPr>
        <w:rPr>
          <w:b/>
          <w:sz w:val="24"/>
          <w:szCs w:val="24"/>
        </w:rPr>
      </w:pPr>
    </w:p>
    <w:p w14:paraId="506BD916" w14:textId="77777777" w:rsidR="00367C4F" w:rsidRDefault="00367C4F" w:rsidP="00367C4F">
      <w:pPr>
        <w:pStyle w:val="ListParagraph"/>
        <w:numPr>
          <w:ilvl w:val="0"/>
          <w:numId w:val="4"/>
        </w:numPr>
        <w:textAlignment w:val="auto"/>
        <w:rPr>
          <w:sz w:val="24"/>
          <w:szCs w:val="24"/>
        </w:rPr>
      </w:pPr>
      <w:r>
        <w:rPr>
          <w:sz w:val="24"/>
          <w:szCs w:val="24"/>
        </w:rPr>
        <w:t>Public Comments</w:t>
      </w:r>
    </w:p>
    <w:p w14:paraId="41C57FF7" w14:textId="41DAE9AF" w:rsidR="00A377DD" w:rsidRDefault="00367C4F" w:rsidP="004C3C95">
      <w:pPr>
        <w:ind w:firstLine="720"/>
        <w:rPr>
          <w:sz w:val="24"/>
          <w:szCs w:val="24"/>
        </w:rPr>
      </w:pPr>
      <w:r>
        <w:rPr>
          <w:sz w:val="24"/>
          <w:szCs w:val="24"/>
        </w:rPr>
        <w:t>No members of the public were present.</w:t>
      </w:r>
    </w:p>
    <w:p w14:paraId="0643AD07" w14:textId="77777777" w:rsidR="00223E8A" w:rsidRDefault="00223E8A" w:rsidP="004C3C95">
      <w:pPr>
        <w:ind w:firstLine="720"/>
        <w:rPr>
          <w:sz w:val="24"/>
          <w:szCs w:val="24"/>
        </w:rPr>
      </w:pPr>
    </w:p>
    <w:p w14:paraId="15EB848D" w14:textId="0889D4C4" w:rsidR="00A377DD" w:rsidRDefault="00A377DD" w:rsidP="00A377DD">
      <w:pPr>
        <w:rPr>
          <w:b/>
          <w:sz w:val="24"/>
          <w:szCs w:val="24"/>
        </w:rPr>
      </w:pPr>
      <w:r>
        <w:rPr>
          <w:b/>
          <w:sz w:val="24"/>
          <w:szCs w:val="24"/>
        </w:rPr>
        <w:t xml:space="preserve">Executive Session </w:t>
      </w:r>
    </w:p>
    <w:p w14:paraId="2AB42631" w14:textId="77777777" w:rsidR="00A377DD" w:rsidRDefault="00A377DD" w:rsidP="00A377DD">
      <w:pPr>
        <w:rPr>
          <w:b/>
          <w:sz w:val="24"/>
          <w:szCs w:val="24"/>
        </w:rPr>
      </w:pPr>
    </w:p>
    <w:p w14:paraId="1410332D" w14:textId="330A9335" w:rsidR="00A377DD" w:rsidRDefault="00A377DD" w:rsidP="00A377DD">
      <w:pPr>
        <w:ind w:left="720"/>
        <w:rPr>
          <w:sz w:val="24"/>
          <w:szCs w:val="24"/>
        </w:rPr>
      </w:pPr>
      <w:r>
        <w:rPr>
          <w:sz w:val="24"/>
          <w:szCs w:val="24"/>
        </w:rPr>
        <w:t>-</w:t>
      </w:r>
      <w:r w:rsidRPr="00A377DD">
        <w:rPr>
          <w:sz w:val="24"/>
          <w:szCs w:val="24"/>
        </w:rPr>
        <w:t>Rich Whitney ma</w:t>
      </w:r>
      <w:r w:rsidR="00E16A19">
        <w:rPr>
          <w:sz w:val="24"/>
          <w:szCs w:val="24"/>
        </w:rPr>
        <w:t>de</w:t>
      </w:r>
      <w:r w:rsidRPr="00A377DD">
        <w:rPr>
          <w:sz w:val="24"/>
          <w:szCs w:val="24"/>
        </w:rPr>
        <w:t xml:space="preserve"> the motion to amend the agenda to proceed into executive session to hear from Council Gene Turk, Frank Byrd seconded. The motion carried, executive session entered at 17:38. </w:t>
      </w:r>
    </w:p>
    <w:p w14:paraId="49B0D5B9" w14:textId="2003FF36" w:rsidR="00A377DD" w:rsidRDefault="00A377DD" w:rsidP="00A377DD">
      <w:pPr>
        <w:ind w:left="720"/>
        <w:rPr>
          <w:sz w:val="24"/>
          <w:szCs w:val="24"/>
        </w:rPr>
      </w:pPr>
    </w:p>
    <w:p w14:paraId="036CEC65" w14:textId="735DCCC3" w:rsidR="00367C4F" w:rsidRDefault="00A377DD" w:rsidP="004C3C95">
      <w:pPr>
        <w:ind w:left="720"/>
        <w:rPr>
          <w:sz w:val="24"/>
          <w:szCs w:val="24"/>
        </w:rPr>
      </w:pPr>
      <w:r>
        <w:rPr>
          <w:sz w:val="24"/>
          <w:szCs w:val="24"/>
        </w:rPr>
        <w:t xml:space="preserve">Susan Metcalf moves to exit executive session at 18:15, Frank Byrd seconded. The motion carried. </w:t>
      </w:r>
    </w:p>
    <w:p w14:paraId="708538A4" w14:textId="77777777" w:rsidR="00223E8A" w:rsidRDefault="00223E8A" w:rsidP="004C3C95">
      <w:pPr>
        <w:ind w:left="720"/>
        <w:rPr>
          <w:sz w:val="24"/>
          <w:szCs w:val="24"/>
        </w:rPr>
      </w:pPr>
    </w:p>
    <w:p w14:paraId="04B599D0" w14:textId="1B89AA90" w:rsidR="00367C4F" w:rsidRDefault="00367C4F" w:rsidP="00367C4F">
      <w:pPr>
        <w:rPr>
          <w:b/>
          <w:sz w:val="24"/>
          <w:szCs w:val="24"/>
        </w:rPr>
      </w:pPr>
      <w:r>
        <w:rPr>
          <w:b/>
          <w:sz w:val="24"/>
          <w:szCs w:val="24"/>
        </w:rPr>
        <w:t xml:space="preserve">Managing Director Report </w:t>
      </w:r>
    </w:p>
    <w:p w14:paraId="0B611ABA" w14:textId="031ED9C5" w:rsidR="00367C4F" w:rsidRDefault="00367C4F" w:rsidP="00367C4F">
      <w:pPr>
        <w:rPr>
          <w:b/>
          <w:sz w:val="24"/>
          <w:szCs w:val="24"/>
        </w:rPr>
      </w:pPr>
      <w:r>
        <w:rPr>
          <w:b/>
          <w:sz w:val="24"/>
          <w:szCs w:val="24"/>
        </w:rPr>
        <w:tab/>
      </w:r>
    </w:p>
    <w:p w14:paraId="0F9C6D65" w14:textId="406C1425" w:rsidR="00367C4F" w:rsidRDefault="00714062" w:rsidP="000971D8">
      <w:pPr>
        <w:ind w:left="720"/>
        <w:rPr>
          <w:sz w:val="24"/>
          <w:szCs w:val="24"/>
        </w:rPr>
      </w:pPr>
      <w:r>
        <w:rPr>
          <w:sz w:val="24"/>
          <w:szCs w:val="24"/>
        </w:rPr>
        <w:t>-</w:t>
      </w:r>
      <w:r w:rsidR="00367C4F" w:rsidRPr="00367C4F">
        <w:rPr>
          <w:sz w:val="24"/>
          <w:szCs w:val="24"/>
        </w:rPr>
        <w:t xml:space="preserve">Bill Jung Interim Director </w:t>
      </w:r>
      <w:r w:rsidR="00367C4F">
        <w:rPr>
          <w:sz w:val="24"/>
          <w:szCs w:val="24"/>
        </w:rPr>
        <w:t>delivered the Managing Director Report. Bill explains the grant applications are going well and after the board accepts the annual labor warranty JCMTD should be able to submit the IDOT</w:t>
      </w:r>
      <w:r w:rsidR="00DA5758">
        <w:rPr>
          <w:sz w:val="24"/>
          <w:szCs w:val="24"/>
        </w:rPr>
        <w:t>,</w:t>
      </w:r>
      <w:r w:rsidR="00367C4F">
        <w:rPr>
          <w:sz w:val="24"/>
          <w:szCs w:val="24"/>
        </w:rPr>
        <w:t xml:space="preserve"> DOAP and 5311 applications </w:t>
      </w:r>
      <w:r w:rsidR="00DA5758">
        <w:rPr>
          <w:sz w:val="24"/>
          <w:szCs w:val="24"/>
        </w:rPr>
        <w:t>shortly.</w:t>
      </w:r>
    </w:p>
    <w:p w14:paraId="3644ED86" w14:textId="35A408B0" w:rsidR="00367C4F" w:rsidRDefault="00367C4F" w:rsidP="00367C4F">
      <w:pPr>
        <w:rPr>
          <w:sz w:val="24"/>
          <w:szCs w:val="24"/>
        </w:rPr>
      </w:pPr>
    </w:p>
    <w:p w14:paraId="2B264F21" w14:textId="70EE1449" w:rsidR="00367C4F" w:rsidRDefault="00714062" w:rsidP="000971D8">
      <w:pPr>
        <w:ind w:left="720"/>
        <w:rPr>
          <w:sz w:val="24"/>
          <w:szCs w:val="24"/>
        </w:rPr>
      </w:pPr>
      <w:r>
        <w:rPr>
          <w:sz w:val="24"/>
          <w:szCs w:val="24"/>
        </w:rPr>
        <w:t>-</w:t>
      </w:r>
      <w:r w:rsidR="00367C4F">
        <w:rPr>
          <w:sz w:val="24"/>
          <w:szCs w:val="24"/>
        </w:rPr>
        <w:t xml:space="preserve">Pertaining to the 5307 Urban Findings grant, the federal fiscal year 2019 apportionments were released. JCMTD will get </w:t>
      </w:r>
      <w:r w:rsidR="000971D8">
        <w:rPr>
          <w:sz w:val="24"/>
          <w:szCs w:val="24"/>
        </w:rPr>
        <w:t xml:space="preserve">$561,090. </w:t>
      </w:r>
    </w:p>
    <w:p w14:paraId="79D44C6A" w14:textId="60846EAC" w:rsidR="000971D8" w:rsidRDefault="000971D8" w:rsidP="00367C4F">
      <w:pPr>
        <w:rPr>
          <w:sz w:val="24"/>
          <w:szCs w:val="24"/>
        </w:rPr>
      </w:pPr>
    </w:p>
    <w:p w14:paraId="25AF5617" w14:textId="299605B6" w:rsidR="00367C4F" w:rsidRDefault="00714062" w:rsidP="004C3C95">
      <w:pPr>
        <w:ind w:left="720"/>
        <w:rPr>
          <w:sz w:val="24"/>
          <w:szCs w:val="24"/>
        </w:rPr>
      </w:pPr>
      <w:r>
        <w:rPr>
          <w:sz w:val="24"/>
          <w:szCs w:val="24"/>
        </w:rPr>
        <w:t>-</w:t>
      </w:r>
      <w:r w:rsidR="000971D8">
        <w:rPr>
          <w:sz w:val="24"/>
          <w:szCs w:val="24"/>
        </w:rPr>
        <w:t xml:space="preserve">Staff attended the RTAC Spring Conference back in early March, staff learned new aspects of drug policy, received IDOT updates and some other valuable training. </w:t>
      </w:r>
    </w:p>
    <w:p w14:paraId="157E48E9" w14:textId="77777777" w:rsidR="00223E8A" w:rsidRDefault="00223E8A" w:rsidP="00367C4F">
      <w:pPr>
        <w:rPr>
          <w:b/>
          <w:sz w:val="24"/>
          <w:szCs w:val="24"/>
        </w:rPr>
      </w:pPr>
    </w:p>
    <w:p w14:paraId="60D85CA8" w14:textId="77777777" w:rsidR="00223E8A" w:rsidRDefault="00223E8A" w:rsidP="00367C4F">
      <w:pPr>
        <w:rPr>
          <w:b/>
          <w:sz w:val="24"/>
          <w:szCs w:val="24"/>
        </w:rPr>
      </w:pPr>
    </w:p>
    <w:p w14:paraId="07555F30" w14:textId="77777777" w:rsidR="00223E8A" w:rsidRDefault="00223E8A" w:rsidP="00367C4F">
      <w:pPr>
        <w:rPr>
          <w:b/>
          <w:sz w:val="24"/>
          <w:szCs w:val="24"/>
        </w:rPr>
      </w:pPr>
    </w:p>
    <w:p w14:paraId="0E07DDB8" w14:textId="77777777" w:rsidR="00223E8A" w:rsidRDefault="00223E8A" w:rsidP="00367C4F">
      <w:pPr>
        <w:rPr>
          <w:b/>
          <w:sz w:val="24"/>
          <w:szCs w:val="24"/>
        </w:rPr>
      </w:pPr>
    </w:p>
    <w:p w14:paraId="2A3FF9C5" w14:textId="77777777" w:rsidR="00223E8A" w:rsidRDefault="00223E8A" w:rsidP="00367C4F">
      <w:pPr>
        <w:rPr>
          <w:b/>
          <w:sz w:val="24"/>
          <w:szCs w:val="24"/>
        </w:rPr>
      </w:pPr>
    </w:p>
    <w:p w14:paraId="528688D8" w14:textId="5ED19B4E" w:rsidR="00367C4F" w:rsidRDefault="00367C4F" w:rsidP="00367C4F">
      <w:pPr>
        <w:rPr>
          <w:b/>
          <w:sz w:val="24"/>
          <w:szCs w:val="24"/>
        </w:rPr>
      </w:pPr>
      <w:r>
        <w:rPr>
          <w:b/>
          <w:sz w:val="24"/>
          <w:szCs w:val="24"/>
        </w:rPr>
        <w:t xml:space="preserve">Operations and Financial Reports </w:t>
      </w:r>
    </w:p>
    <w:p w14:paraId="0E3CB42B" w14:textId="77777777" w:rsidR="00367C4F" w:rsidRDefault="00367C4F" w:rsidP="00367C4F">
      <w:pPr>
        <w:rPr>
          <w:b/>
          <w:sz w:val="24"/>
          <w:szCs w:val="24"/>
        </w:rPr>
      </w:pPr>
    </w:p>
    <w:p w14:paraId="49D88619" w14:textId="1737B31E" w:rsidR="00367C4F" w:rsidRDefault="00367C4F" w:rsidP="00367C4F">
      <w:pPr>
        <w:pStyle w:val="ListParagraph"/>
        <w:numPr>
          <w:ilvl w:val="0"/>
          <w:numId w:val="5"/>
        </w:numPr>
        <w:textAlignment w:val="auto"/>
        <w:rPr>
          <w:sz w:val="24"/>
          <w:szCs w:val="24"/>
        </w:rPr>
      </w:pPr>
      <w:r>
        <w:rPr>
          <w:sz w:val="24"/>
          <w:szCs w:val="24"/>
        </w:rPr>
        <w:t xml:space="preserve">Operation Report </w:t>
      </w:r>
    </w:p>
    <w:p w14:paraId="4EDF5060" w14:textId="77777777" w:rsidR="000971D8" w:rsidRDefault="000971D8" w:rsidP="000971D8">
      <w:pPr>
        <w:pStyle w:val="ListParagraph"/>
        <w:ind w:left="1170"/>
        <w:textAlignment w:val="auto"/>
        <w:rPr>
          <w:sz w:val="24"/>
          <w:szCs w:val="24"/>
        </w:rPr>
      </w:pPr>
    </w:p>
    <w:p w14:paraId="73E860EA" w14:textId="5CB388F3" w:rsidR="000971D8" w:rsidRDefault="00714062" w:rsidP="000971D8">
      <w:pPr>
        <w:pStyle w:val="ListParagraph"/>
        <w:ind w:left="1080"/>
        <w:rPr>
          <w:sz w:val="24"/>
          <w:szCs w:val="24"/>
        </w:rPr>
      </w:pPr>
      <w:r>
        <w:rPr>
          <w:sz w:val="24"/>
          <w:szCs w:val="24"/>
        </w:rPr>
        <w:t>-</w:t>
      </w:r>
      <w:r w:rsidR="000971D8">
        <w:rPr>
          <w:sz w:val="24"/>
          <w:szCs w:val="24"/>
        </w:rPr>
        <w:t>Jimmy Leadingham</w:t>
      </w:r>
      <w:r w:rsidR="00E5330C">
        <w:rPr>
          <w:sz w:val="24"/>
          <w:szCs w:val="24"/>
        </w:rPr>
        <w:t>,</w:t>
      </w:r>
      <w:r w:rsidR="000971D8">
        <w:rPr>
          <w:sz w:val="24"/>
          <w:szCs w:val="24"/>
        </w:rPr>
        <w:t xml:space="preserve"> Operations </w:t>
      </w:r>
      <w:r w:rsidR="00E5330C">
        <w:rPr>
          <w:sz w:val="24"/>
          <w:szCs w:val="24"/>
        </w:rPr>
        <w:t>Manager, delivered</w:t>
      </w:r>
      <w:r w:rsidR="000971D8">
        <w:rPr>
          <w:sz w:val="24"/>
          <w:szCs w:val="24"/>
        </w:rPr>
        <w:t xml:space="preserve"> the Operations Report. Jimmy reports while total revenue is up for the month and operating and total expenses are down. Service miles and services hours are down which is a good thing however total passenger trips are down. Total passenger trips are down due to some loss of contracts rides we had in the previous year.</w:t>
      </w:r>
      <w:r w:rsidR="00E5330C">
        <w:rPr>
          <w:sz w:val="24"/>
          <w:szCs w:val="24"/>
        </w:rPr>
        <w:t xml:space="preserve"> Jimmy also reports that the average operating cost per mile is down while average revenue per day is up. </w:t>
      </w:r>
    </w:p>
    <w:p w14:paraId="4CBEC817" w14:textId="4E0EFB76" w:rsidR="00E5330C" w:rsidRDefault="00E5330C" w:rsidP="000971D8">
      <w:pPr>
        <w:pStyle w:val="ListParagraph"/>
        <w:ind w:left="1080"/>
        <w:rPr>
          <w:sz w:val="24"/>
          <w:szCs w:val="24"/>
        </w:rPr>
      </w:pPr>
    </w:p>
    <w:p w14:paraId="2FD1C74B" w14:textId="5551D7EC" w:rsidR="00E5330C" w:rsidRPr="000971D8" w:rsidRDefault="00714062" w:rsidP="000971D8">
      <w:pPr>
        <w:pStyle w:val="ListParagraph"/>
        <w:ind w:left="1080"/>
        <w:rPr>
          <w:sz w:val="24"/>
          <w:szCs w:val="24"/>
        </w:rPr>
      </w:pPr>
      <w:r>
        <w:rPr>
          <w:sz w:val="24"/>
          <w:szCs w:val="24"/>
        </w:rPr>
        <w:t>-</w:t>
      </w:r>
      <w:r w:rsidR="00E5330C">
        <w:rPr>
          <w:sz w:val="24"/>
          <w:szCs w:val="24"/>
        </w:rPr>
        <w:t xml:space="preserve">Jimmy Leadingham mention that the two new driver that were hired in February are going strong. </w:t>
      </w:r>
    </w:p>
    <w:p w14:paraId="75160D1A" w14:textId="77777777" w:rsidR="00367C4F" w:rsidRDefault="00367C4F" w:rsidP="00367C4F">
      <w:pPr>
        <w:rPr>
          <w:sz w:val="24"/>
          <w:szCs w:val="24"/>
        </w:rPr>
      </w:pPr>
    </w:p>
    <w:p w14:paraId="6A0194C1" w14:textId="77777777" w:rsidR="00367C4F" w:rsidRDefault="00367C4F" w:rsidP="00367C4F">
      <w:pPr>
        <w:pStyle w:val="ListParagraph"/>
        <w:numPr>
          <w:ilvl w:val="0"/>
          <w:numId w:val="5"/>
        </w:numPr>
        <w:textAlignment w:val="auto"/>
        <w:rPr>
          <w:sz w:val="24"/>
          <w:szCs w:val="24"/>
        </w:rPr>
      </w:pPr>
      <w:r>
        <w:rPr>
          <w:sz w:val="24"/>
          <w:szCs w:val="24"/>
        </w:rPr>
        <w:t>Financial Report</w:t>
      </w:r>
    </w:p>
    <w:p w14:paraId="59B4A91F" w14:textId="77777777" w:rsidR="00367C4F" w:rsidRDefault="00367C4F" w:rsidP="00367C4F">
      <w:pPr>
        <w:pStyle w:val="ListParagraph"/>
        <w:ind w:left="1080"/>
        <w:rPr>
          <w:sz w:val="24"/>
          <w:szCs w:val="24"/>
        </w:rPr>
      </w:pPr>
    </w:p>
    <w:p w14:paraId="2298E1B9" w14:textId="21B98CE7" w:rsidR="00367C4F" w:rsidRDefault="00714062" w:rsidP="00714062">
      <w:pPr>
        <w:ind w:left="1170"/>
        <w:rPr>
          <w:sz w:val="24"/>
          <w:szCs w:val="24"/>
        </w:rPr>
      </w:pPr>
      <w:r>
        <w:rPr>
          <w:sz w:val="24"/>
          <w:szCs w:val="24"/>
        </w:rPr>
        <w:t>-</w:t>
      </w:r>
      <w:r w:rsidR="00367C4F">
        <w:rPr>
          <w:sz w:val="24"/>
          <w:szCs w:val="24"/>
        </w:rPr>
        <w:t xml:space="preserve">Casey </w:t>
      </w:r>
      <w:r w:rsidR="00E5330C">
        <w:rPr>
          <w:sz w:val="24"/>
          <w:szCs w:val="24"/>
        </w:rPr>
        <w:t xml:space="preserve">Gunderson, Finance Manager, </w:t>
      </w:r>
      <w:r w:rsidR="00367C4F">
        <w:rPr>
          <w:sz w:val="24"/>
          <w:szCs w:val="24"/>
        </w:rPr>
        <w:t>delivered the financial report</w:t>
      </w:r>
      <w:r w:rsidR="00E5330C">
        <w:rPr>
          <w:sz w:val="24"/>
          <w:szCs w:val="24"/>
        </w:rPr>
        <w:t xml:space="preserve">. Casey reports that cash is up compared to last year other than that it was an uneventful month. Casey assures the board that they are still within budget and next month they would receive the quarterly budget comparison. </w:t>
      </w:r>
    </w:p>
    <w:p w14:paraId="60EE5467" w14:textId="3228E16A" w:rsidR="00E5330C" w:rsidRDefault="00E5330C" w:rsidP="00E5330C">
      <w:pPr>
        <w:ind w:left="720"/>
        <w:rPr>
          <w:sz w:val="24"/>
          <w:szCs w:val="24"/>
        </w:rPr>
      </w:pPr>
    </w:p>
    <w:p w14:paraId="5E182B7B" w14:textId="618876F8" w:rsidR="00367C4F" w:rsidRDefault="00714062" w:rsidP="00A377DD">
      <w:pPr>
        <w:ind w:left="1170" w:firstLine="30"/>
        <w:rPr>
          <w:sz w:val="24"/>
          <w:szCs w:val="24"/>
        </w:rPr>
      </w:pPr>
      <w:r>
        <w:rPr>
          <w:sz w:val="24"/>
          <w:szCs w:val="24"/>
        </w:rPr>
        <w:t xml:space="preserve">-Rich Whitney moves to approve the Operations and Financial reports, Frank Byrd seconded. The motion carried. </w:t>
      </w:r>
    </w:p>
    <w:p w14:paraId="6048ED24" w14:textId="77777777" w:rsidR="00367C4F" w:rsidRDefault="00367C4F" w:rsidP="00367C4F">
      <w:pPr>
        <w:rPr>
          <w:b/>
          <w:sz w:val="24"/>
          <w:szCs w:val="24"/>
        </w:rPr>
      </w:pPr>
      <w:r>
        <w:rPr>
          <w:b/>
          <w:sz w:val="24"/>
          <w:szCs w:val="24"/>
        </w:rPr>
        <w:t>Old Business</w:t>
      </w:r>
    </w:p>
    <w:p w14:paraId="68BE67A6" w14:textId="77777777" w:rsidR="00367C4F" w:rsidRDefault="00367C4F" w:rsidP="00367C4F">
      <w:pPr>
        <w:rPr>
          <w:b/>
          <w:sz w:val="24"/>
          <w:szCs w:val="24"/>
        </w:rPr>
      </w:pPr>
    </w:p>
    <w:p w14:paraId="236508E2" w14:textId="709F6690" w:rsidR="00367C4F" w:rsidRDefault="00EE20B7" w:rsidP="004C3C95">
      <w:pPr>
        <w:pStyle w:val="ListParagraph"/>
        <w:ind w:left="1080"/>
        <w:rPr>
          <w:sz w:val="24"/>
          <w:szCs w:val="24"/>
        </w:rPr>
      </w:pPr>
      <w:r>
        <w:rPr>
          <w:sz w:val="24"/>
          <w:szCs w:val="24"/>
        </w:rPr>
        <w:t>-</w:t>
      </w:r>
      <w:r w:rsidR="00714062">
        <w:rPr>
          <w:sz w:val="24"/>
          <w:szCs w:val="24"/>
        </w:rPr>
        <w:t xml:space="preserve">No Old Business to report. </w:t>
      </w:r>
      <w:r w:rsidR="00367C4F">
        <w:rPr>
          <w:sz w:val="24"/>
          <w:szCs w:val="24"/>
        </w:rPr>
        <w:t xml:space="preserve"> </w:t>
      </w:r>
    </w:p>
    <w:p w14:paraId="2E2E87FE" w14:textId="77777777" w:rsidR="00263F13" w:rsidRPr="004C3C95" w:rsidRDefault="00263F13" w:rsidP="004C3C95">
      <w:pPr>
        <w:pStyle w:val="ListParagraph"/>
        <w:ind w:left="1080"/>
        <w:rPr>
          <w:sz w:val="24"/>
          <w:szCs w:val="24"/>
        </w:rPr>
      </w:pPr>
    </w:p>
    <w:p w14:paraId="761281F7" w14:textId="77777777" w:rsidR="00367C4F" w:rsidRDefault="00367C4F" w:rsidP="00367C4F">
      <w:pPr>
        <w:rPr>
          <w:b/>
          <w:sz w:val="24"/>
          <w:szCs w:val="24"/>
        </w:rPr>
      </w:pPr>
      <w:r>
        <w:rPr>
          <w:b/>
          <w:sz w:val="24"/>
          <w:szCs w:val="24"/>
        </w:rPr>
        <w:t xml:space="preserve">New Business </w:t>
      </w:r>
    </w:p>
    <w:p w14:paraId="345CCBC3" w14:textId="77777777" w:rsidR="00AA73BE" w:rsidRDefault="00714062" w:rsidP="00714062">
      <w:pPr>
        <w:pStyle w:val="ListParagraph"/>
        <w:numPr>
          <w:ilvl w:val="0"/>
          <w:numId w:val="9"/>
        </w:numPr>
        <w:rPr>
          <w:sz w:val="24"/>
          <w:szCs w:val="24"/>
        </w:rPr>
      </w:pPr>
      <w:r w:rsidRPr="005132C8">
        <w:rPr>
          <w:sz w:val="24"/>
          <w:szCs w:val="24"/>
        </w:rPr>
        <w:t>Vehicle Procurement</w:t>
      </w:r>
    </w:p>
    <w:p w14:paraId="27AD18F3" w14:textId="10BA09C1" w:rsidR="00367C4F" w:rsidRPr="005132C8" w:rsidRDefault="00EE20B7" w:rsidP="00AA73BE">
      <w:pPr>
        <w:pStyle w:val="ListParagraph"/>
        <w:ind w:left="1440"/>
        <w:rPr>
          <w:sz w:val="24"/>
          <w:szCs w:val="24"/>
        </w:rPr>
      </w:pPr>
      <w:r>
        <w:rPr>
          <w:sz w:val="24"/>
          <w:szCs w:val="24"/>
        </w:rPr>
        <w:t>-</w:t>
      </w:r>
    </w:p>
    <w:p w14:paraId="2CCC848D" w14:textId="0E523C6E" w:rsidR="00714062" w:rsidRDefault="005132C8" w:rsidP="00714062">
      <w:pPr>
        <w:pStyle w:val="ListParagraph"/>
        <w:ind w:left="1440"/>
        <w:rPr>
          <w:sz w:val="24"/>
          <w:szCs w:val="24"/>
        </w:rPr>
      </w:pPr>
      <w:r w:rsidRPr="005132C8">
        <w:rPr>
          <w:sz w:val="24"/>
          <w:szCs w:val="24"/>
        </w:rPr>
        <w:t xml:space="preserve">Bill Jung explains </w:t>
      </w:r>
      <w:r>
        <w:rPr>
          <w:sz w:val="24"/>
          <w:szCs w:val="24"/>
        </w:rPr>
        <w:t xml:space="preserve">that JCMTD got a figure on the bus that was totaled, the settlement is </w:t>
      </w:r>
      <w:proofErr w:type="gramStart"/>
      <w:r>
        <w:rPr>
          <w:sz w:val="24"/>
          <w:szCs w:val="24"/>
        </w:rPr>
        <w:t>in the neighborhood of</w:t>
      </w:r>
      <w:proofErr w:type="gramEnd"/>
      <w:r>
        <w:rPr>
          <w:sz w:val="24"/>
          <w:szCs w:val="24"/>
        </w:rPr>
        <w:t xml:space="preserve"> $31,000. Management now </w:t>
      </w:r>
      <w:proofErr w:type="gramStart"/>
      <w:r>
        <w:rPr>
          <w:sz w:val="24"/>
          <w:szCs w:val="24"/>
        </w:rPr>
        <w:t>has to</w:t>
      </w:r>
      <w:proofErr w:type="gramEnd"/>
      <w:r>
        <w:rPr>
          <w:sz w:val="24"/>
          <w:szCs w:val="24"/>
        </w:rPr>
        <w:t xml:space="preserve"> go through a procurement to use that money to purchase a new bus. Jimmy Leadingham has reached out to several bus companies to see what is available, there is a possibility we could purchase two buses. </w:t>
      </w:r>
    </w:p>
    <w:p w14:paraId="7C0FF29C" w14:textId="77777777" w:rsidR="005132C8" w:rsidRPr="005132C8" w:rsidRDefault="005132C8" w:rsidP="00714062">
      <w:pPr>
        <w:pStyle w:val="ListParagraph"/>
        <w:ind w:left="1440"/>
        <w:rPr>
          <w:sz w:val="24"/>
          <w:szCs w:val="24"/>
        </w:rPr>
      </w:pPr>
    </w:p>
    <w:p w14:paraId="36A2E7BD" w14:textId="7F265DE8" w:rsidR="00367C4F" w:rsidRDefault="005132C8" w:rsidP="005132C8">
      <w:pPr>
        <w:pStyle w:val="ListParagraph"/>
        <w:numPr>
          <w:ilvl w:val="0"/>
          <w:numId w:val="9"/>
        </w:numPr>
        <w:rPr>
          <w:sz w:val="24"/>
          <w:szCs w:val="24"/>
        </w:rPr>
      </w:pPr>
      <w:r>
        <w:rPr>
          <w:sz w:val="24"/>
          <w:szCs w:val="24"/>
        </w:rPr>
        <w:t xml:space="preserve">5333B Labor Warranty </w:t>
      </w:r>
    </w:p>
    <w:p w14:paraId="7DED7727" w14:textId="77777777" w:rsidR="00AA73BE" w:rsidRDefault="00AA73BE" w:rsidP="00AA73BE">
      <w:pPr>
        <w:pStyle w:val="ListParagraph"/>
        <w:ind w:left="1440"/>
        <w:rPr>
          <w:sz w:val="24"/>
          <w:szCs w:val="24"/>
        </w:rPr>
      </w:pPr>
    </w:p>
    <w:p w14:paraId="16DD6744" w14:textId="4A23E17B" w:rsidR="005132C8" w:rsidRDefault="00EE20B7" w:rsidP="005132C8">
      <w:pPr>
        <w:pStyle w:val="ListParagraph"/>
        <w:ind w:left="1440"/>
        <w:rPr>
          <w:sz w:val="24"/>
          <w:szCs w:val="24"/>
        </w:rPr>
      </w:pPr>
      <w:r>
        <w:rPr>
          <w:sz w:val="24"/>
          <w:szCs w:val="24"/>
        </w:rPr>
        <w:t>-</w:t>
      </w:r>
      <w:r w:rsidR="005132C8">
        <w:rPr>
          <w:sz w:val="24"/>
          <w:szCs w:val="24"/>
        </w:rPr>
        <w:t xml:space="preserve">Bill Jung explains the 5333B Labor Warranty </w:t>
      </w:r>
      <w:r w:rsidR="00AA73BE">
        <w:rPr>
          <w:sz w:val="24"/>
          <w:szCs w:val="24"/>
        </w:rPr>
        <w:t xml:space="preserve">makes sure that we adhere to certain labor protections. </w:t>
      </w:r>
    </w:p>
    <w:p w14:paraId="7D0C157C" w14:textId="53A14370" w:rsidR="00AA73BE" w:rsidRDefault="00AA73BE" w:rsidP="005132C8">
      <w:pPr>
        <w:pStyle w:val="ListParagraph"/>
        <w:ind w:left="1440"/>
        <w:rPr>
          <w:sz w:val="24"/>
          <w:szCs w:val="24"/>
        </w:rPr>
      </w:pPr>
    </w:p>
    <w:p w14:paraId="6CA4F03C" w14:textId="46B4B35D" w:rsidR="00AA73BE" w:rsidRDefault="00EE20B7" w:rsidP="005132C8">
      <w:pPr>
        <w:pStyle w:val="ListParagraph"/>
        <w:ind w:left="1440"/>
        <w:rPr>
          <w:sz w:val="24"/>
          <w:szCs w:val="24"/>
        </w:rPr>
      </w:pPr>
      <w:r>
        <w:rPr>
          <w:sz w:val="24"/>
          <w:szCs w:val="24"/>
        </w:rPr>
        <w:t>-</w:t>
      </w:r>
      <w:r w:rsidR="00AA73BE">
        <w:rPr>
          <w:sz w:val="24"/>
          <w:szCs w:val="24"/>
        </w:rPr>
        <w:t>Rich Whitney moves that the board agrees to accept the 53</w:t>
      </w:r>
      <w:r w:rsidR="002B40D1">
        <w:rPr>
          <w:sz w:val="24"/>
          <w:szCs w:val="24"/>
        </w:rPr>
        <w:t>3</w:t>
      </w:r>
      <w:r w:rsidR="00AA73BE">
        <w:rPr>
          <w:sz w:val="24"/>
          <w:szCs w:val="24"/>
        </w:rPr>
        <w:t xml:space="preserve">3B Labor Warranty, Frank Byrd seconded. The motion carried. </w:t>
      </w:r>
    </w:p>
    <w:p w14:paraId="713B3F21" w14:textId="77777777" w:rsidR="00AA73BE" w:rsidRDefault="00AA73BE" w:rsidP="005132C8">
      <w:pPr>
        <w:pStyle w:val="ListParagraph"/>
        <w:ind w:left="1440"/>
        <w:rPr>
          <w:sz w:val="24"/>
          <w:szCs w:val="24"/>
        </w:rPr>
      </w:pPr>
    </w:p>
    <w:p w14:paraId="5546059A" w14:textId="410E7AF6" w:rsidR="00AA73BE" w:rsidRDefault="00AA73BE" w:rsidP="00AA73BE">
      <w:pPr>
        <w:pStyle w:val="ListParagraph"/>
        <w:numPr>
          <w:ilvl w:val="0"/>
          <w:numId w:val="9"/>
        </w:numPr>
        <w:rPr>
          <w:sz w:val="24"/>
          <w:szCs w:val="24"/>
        </w:rPr>
      </w:pPr>
      <w:r>
        <w:rPr>
          <w:sz w:val="24"/>
          <w:szCs w:val="24"/>
        </w:rPr>
        <w:lastRenderedPageBreak/>
        <w:t>Economic Interest Statement</w:t>
      </w:r>
    </w:p>
    <w:p w14:paraId="63900169" w14:textId="26931561" w:rsidR="00EE20B7" w:rsidRDefault="00EE20B7" w:rsidP="00EE20B7">
      <w:pPr>
        <w:pStyle w:val="ListParagraph"/>
        <w:ind w:left="1440"/>
        <w:rPr>
          <w:sz w:val="24"/>
          <w:szCs w:val="24"/>
        </w:rPr>
      </w:pPr>
    </w:p>
    <w:p w14:paraId="384ACA7C" w14:textId="5443EB48" w:rsidR="00367C4F" w:rsidRDefault="00EE20B7" w:rsidP="004C3C95">
      <w:pPr>
        <w:pStyle w:val="ListParagraph"/>
        <w:ind w:left="1440"/>
        <w:rPr>
          <w:sz w:val="24"/>
          <w:szCs w:val="24"/>
        </w:rPr>
      </w:pPr>
      <w:r>
        <w:rPr>
          <w:sz w:val="24"/>
          <w:szCs w:val="24"/>
        </w:rPr>
        <w:t>-Frank Byrd had out to all present Board member their EIS statement. Bill informs the board that h</w:t>
      </w:r>
      <w:r w:rsidR="001C4756">
        <w:rPr>
          <w:sz w:val="24"/>
          <w:szCs w:val="24"/>
        </w:rPr>
        <w:t>e</w:t>
      </w:r>
      <w:r>
        <w:rPr>
          <w:sz w:val="24"/>
          <w:szCs w:val="24"/>
        </w:rPr>
        <w:t xml:space="preserve"> and Casey Gunderson will keep track of board member terms and paperwork. </w:t>
      </w:r>
    </w:p>
    <w:p w14:paraId="15B4485E" w14:textId="77777777" w:rsidR="004C3C95" w:rsidRPr="00223E8A" w:rsidRDefault="004C3C95" w:rsidP="00223E8A">
      <w:pPr>
        <w:rPr>
          <w:sz w:val="24"/>
          <w:szCs w:val="24"/>
        </w:rPr>
      </w:pPr>
    </w:p>
    <w:p w14:paraId="2846D562" w14:textId="77777777" w:rsidR="00367C4F" w:rsidRDefault="00367C4F" w:rsidP="00367C4F">
      <w:pPr>
        <w:rPr>
          <w:b/>
          <w:sz w:val="24"/>
          <w:szCs w:val="24"/>
        </w:rPr>
      </w:pPr>
      <w:r>
        <w:rPr>
          <w:b/>
          <w:sz w:val="24"/>
          <w:szCs w:val="24"/>
        </w:rPr>
        <w:t xml:space="preserve">Adjourn </w:t>
      </w:r>
    </w:p>
    <w:p w14:paraId="4074DE61" w14:textId="77777777" w:rsidR="00367C4F" w:rsidRDefault="00367C4F" w:rsidP="00367C4F">
      <w:pPr>
        <w:ind w:left="1080"/>
        <w:rPr>
          <w:sz w:val="24"/>
          <w:szCs w:val="24"/>
        </w:rPr>
      </w:pPr>
    </w:p>
    <w:p w14:paraId="07BC7434" w14:textId="7FC23831" w:rsidR="00367C4F" w:rsidRDefault="00A377DD" w:rsidP="00367C4F">
      <w:pPr>
        <w:ind w:left="1080"/>
        <w:rPr>
          <w:sz w:val="24"/>
          <w:szCs w:val="24"/>
        </w:rPr>
      </w:pPr>
      <w:r>
        <w:rPr>
          <w:sz w:val="24"/>
          <w:szCs w:val="24"/>
        </w:rPr>
        <w:t>The schedule has been amended for next month due to schedule conflicts, the April Board Meeting will be held on Thursday April 25</w:t>
      </w:r>
      <w:r w:rsidRPr="00A377DD">
        <w:rPr>
          <w:sz w:val="24"/>
          <w:szCs w:val="24"/>
          <w:vertAlign w:val="superscript"/>
        </w:rPr>
        <w:t>th</w:t>
      </w:r>
      <w:r>
        <w:rPr>
          <w:sz w:val="24"/>
          <w:szCs w:val="24"/>
        </w:rPr>
        <w:t xml:space="preserve">. </w:t>
      </w:r>
    </w:p>
    <w:p w14:paraId="5D23225C" w14:textId="58F2AAE8" w:rsidR="00A377DD" w:rsidRDefault="00A377DD" w:rsidP="00367C4F">
      <w:pPr>
        <w:ind w:left="1080"/>
        <w:rPr>
          <w:sz w:val="24"/>
          <w:szCs w:val="24"/>
        </w:rPr>
      </w:pPr>
    </w:p>
    <w:p w14:paraId="709370E7" w14:textId="25BE1D9F" w:rsidR="00A377DD" w:rsidRDefault="00A377DD" w:rsidP="00367C4F">
      <w:pPr>
        <w:ind w:left="1080"/>
        <w:rPr>
          <w:sz w:val="24"/>
          <w:szCs w:val="24"/>
        </w:rPr>
      </w:pPr>
      <w:r>
        <w:rPr>
          <w:sz w:val="24"/>
          <w:szCs w:val="24"/>
        </w:rPr>
        <w:t xml:space="preserve">Frank Byrd makes a motion to adjourn the meeting at 18:55, Rich Whitney seconded. The motion carried. </w:t>
      </w:r>
    </w:p>
    <w:p w14:paraId="596EA4F0" w14:textId="77777777" w:rsidR="00A377DD" w:rsidRDefault="00A377DD" w:rsidP="00367C4F">
      <w:pPr>
        <w:ind w:left="1080"/>
        <w:rPr>
          <w:sz w:val="24"/>
          <w:szCs w:val="24"/>
        </w:rPr>
      </w:pPr>
    </w:p>
    <w:p w14:paraId="63C2A729" w14:textId="77777777" w:rsidR="00367C4F" w:rsidRDefault="00367C4F" w:rsidP="00367C4F">
      <w:pPr>
        <w:rPr>
          <w:sz w:val="24"/>
          <w:szCs w:val="24"/>
        </w:rPr>
      </w:pPr>
      <w:r>
        <w:rPr>
          <w:sz w:val="24"/>
          <w:szCs w:val="24"/>
        </w:rPr>
        <w:tab/>
        <w:t xml:space="preserve"> </w:t>
      </w:r>
    </w:p>
    <w:p w14:paraId="32E908AE" w14:textId="77777777" w:rsidR="006675A2" w:rsidRDefault="006675A2" w:rsidP="006675A2"/>
    <w:p w14:paraId="30FED979" w14:textId="77777777" w:rsidR="006675A2" w:rsidRDefault="006675A2" w:rsidP="006675A2"/>
    <w:p w14:paraId="3BE9BDC4" w14:textId="77777777" w:rsidR="006675A2" w:rsidRDefault="006675A2" w:rsidP="006675A2"/>
    <w:p w14:paraId="1121D4A2" w14:textId="77777777" w:rsidR="006675A2" w:rsidRDefault="006675A2" w:rsidP="006675A2">
      <w:pPr>
        <w:pStyle w:val="Header"/>
        <w:widowControl w:val="0"/>
      </w:pPr>
    </w:p>
    <w:p w14:paraId="59E708D1" w14:textId="77777777" w:rsidR="006675A2" w:rsidRDefault="006675A2" w:rsidP="006675A2"/>
    <w:p w14:paraId="0F4A1C16" w14:textId="77777777" w:rsidR="00520F02" w:rsidRDefault="00520F02"/>
    <w:sectPr w:rsidR="00520F02" w:rsidSect="00D03BB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17803" w14:textId="77777777" w:rsidR="002C3B28" w:rsidRDefault="002C3B28" w:rsidP="00397E57">
      <w:r>
        <w:separator/>
      </w:r>
    </w:p>
  </w:endnote>
  <w:endnote w:type="continuationSeparator" w:id="0">
    <w:p w14:paraId="12BC81CC" w14:textId="77777777" w:rsidR="002C3B28" w:rsidRDefault="002C3B28" w:rsidP="003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fornian FB">
    <w:altName w:val="Cambria Math"/>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F5144" w14:textId="77777777" w:rsidR="002C3B28" w:rsidRDefault="002C3B28" w:rsidP="00397E57">
    <w:pPr>
      <w:pStyle w:val="Footer"/>
      <w:jc w:val="center"/>
    </w:pPr>
    <w:r w:rsidRPr="00397E57">
      <w:t>602 E College Street</w:t>
    </w:r>
    <w:r>
      <w:t xml:space="preserve">, </w:t>
    </w:r>
    <w:r w:rsidRPr="00397E57">
      <w:t>Carbondale IL 62901</w:t>
    </w:r>
    <w:r>
      <w:t>, (</w:t>
    </w:r>
    <w:r w:rsidRPr="00397E57">
      <w:t>618</w:t>
    </w:r>
    <w:r>
      <w:t>)</w:t>
    </w:r>
    <w:r w:rsidRPr="00397E57">
      <w:t>-549-0304</w:t>
    </w:r>
  </w:p>
  <w:p w14:paraId="634D8853" w14:textId="77777777" w:rsidR="002C3B28" w:rsidRPr="00B953F6" w:rsidRDefault="002C3B28" w:rsidP="00397E57">
    <w:pPr>
      <w:pStyle w:val="Footer"/>
      <w:jc w:val="center"/>
      <w:rPr>
        <w:color w:val="0070C0"/>
      </w:rPr>
    </w:pPr>
    <w:r w:rsidRPr="00B953F6">
      <w:rPr>
        <w:color w:val="0070C0"/>
      </w:rPr>
      <w:t>www.jcmtd.com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D53E9" w14:textId="77777777" w:rsidR="002C3B28" w:rsidRDefault="002C3B28" w:rsidP="00397E57">
      <w:r>
        <w:separator/>
      </w:r>
    </w:p>
  </w:footnote>
  <w:footnote w:type="continuationSeparator" w:id="0">
    <w:p w14:paraId="019CC3A7" w14:textId="77777777" w:rsidR="002C3B28" w:rsidRDefault="002C3B28" w:rsidP="0039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5664" w14:textId="77777777" w:rsidR="002C3B28" w:rsidRPr="004555B8" w:rsidRDefault="002C3B28" w:rsidP="00397E57">
    <w:pPr>
      <w:pStyle w:val="Header"/>
      <w:jc w:val="center"/>
      <w:rPr>
        <w:rFonts w:ascii="Californian FB" w:hAnsi="Californian FB"/>
        <w:b/>
        <w:color w:val="2E74B5" w:themeColor="accent1" w:themeShade="BF"/>
        <w:sz w:val="36"/>
        <w:szCs w:val="36"/>
      </w:rPr>
    </w:pPr>
    <w:r w:rsidRPr="004555B8">
      <w:rPr>
        <w:rFonts w:ascii="Californian FB" w:hAnsi="Californian FB"/>
        <w:b/>
        <w:color w:val="2E74B5" w:themeColor="accent1" w:themeShade="BF"/>
        <w:sz w:val="36"/>
        <w:szCs w:val="36"/>
      </w:rPr>
      <w:t>JACKSON COUNTY MASS TRANSIT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D2C"/>
    <w:multiLevelType w:val="hybridMultilevel"/>
    <w:tmpl w:val="26D4E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F764C"/>
    <w:multiLevelType w:val="hybridMultilevel"/>
    <w:tmpl w:val="1C4835CC"/>
    <w:lvl w:ilvl="0" w:tplc="4D540D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290BAE"/>
    <w:multiLevelType w:val="hybridMultilevel"/>
    <w:tmpl w:val="48C662A0"/>
    <w:lvl w:ilvl="0" w:tplc="86BC6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0D5CCC"/>
    <w:multiLevelType w:val="hybridMultilevel"/>
    <w:tmpl w:val="8B1080F8"/>
    <w:lvl w:ilvl="0" w:tplc="8B7229F8">
      <w:start w:val="1"/>
      <w:numFmt w:val="upperLetter"/>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F5E5CA0"/>
    <w:multiLevelType w:val="hybridMultilevel"/>
    <w:tmpl w:val="9D843D1C"/>
    <w:lvl w:ilvl="0" w:tplc="02164BE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B6E39B8"/>
    <w:multiLevelType w:val="hybridMultilevel"/>
    <w:tmpl w:val="061805E2"/>
    <w:lvl w:ilvl="0" w:tplc="E85E0E7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8CB69F0"/>
    <w:multiLevelType w:val="hybridMultilevel"/>
    <w:tmpl w:val="EAFECCB2"/>
    <w:lvl w:ilvl="0" w:tplc="D292C6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5E23C5"/>
    <w:multiLevelType w:val="hybridMultilevel"/>
    <w:tmpl w:val="0126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679DD"/>
    <w:multiLevelType w:val="hybridMultilevel"/>
    <w:tmpl w:val="B9520B06"/>
    <w:lvl w:ilvl="0" w:tplc="40D2405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7"/>
  </w:num>
  <w:num w:numId="2">
    <w:abstractNumId w:val="0"/>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E57"/>
    <w:rsid w:val="00010D43"/>
    <w:rsid w:val="00027F4F"/>
    <w:rsid w:val="000971D8"/>
    <w:rsid w:val="0012330F"/>
    <w:rsid w:val="001A5E4F"/>
    <w:rsid w:val="001C4756"/>
    <w:rsid w:val="001D2D13"/>
    <w:rsid w:val="00223E8A"/>
    <w:rsid w:val="00263F13"/>
    <w:rsid w:val="002B40D1"/>
    <w:rsid w:val="002C3B28"/>
    <w:rsid w:val="0032206A"/>
    <w:rsid w:val="00346F3F"/>
    <w:rsid w:val="00367C4F"/>
    <w:rsid w:val="00384CE4"/>
    <w:rsid w:val="00397E57"/>
    <w:rsid w:val="003D110B"/>
    <w:rsid w:val="003E07EF"/>
    <w:rsid w:val="003E7228"/>
    <w:rsid w:val="004532CD"/>
    <w:rsid w:val="004555B8"/>
    <w:rsid w:val="004B36B7"/>
    <w:rsid w:val="004C3C95"/>
    <w:rsid w:val="004F09B1"/>
    <w:rsid w:val="005132C8"/>
    <w:rsid w:val="00520F02"/>
    <w:rsid w:val="006675A2"/>
    <w:rsid w:val="00714062"/>
    <w:rsid w:val="007B233A"/>
    <w:rsid w:val="0086000F"/>
    <w:rsid w:val="008C7F96"/>
    <w:rsid w:val="008E1024"/>
    <w:rsid w:val="00903688"/>
    <w:rsid w:val="00A377DD"/>
    <w:rsid w:val="00AA73BE"/>
    <w:rsid w:val="00B048D2"/>
    <w:rsid w:val="00B73198"/>
    <w:rsid w:val="00B953F6"/>
    <w:rsid w:val="00C047B1"/>
    <w:rsid w:val="00CF1DF8"/>
    <w:rsid w:val="00D03BB7"/>
    <w:rsid w:val="00DA5758"/>
    <w:rsid w:val="00E16A19"/>
    <w:rsid w:val="00E5330C"/>
    <w:rsid w:val="00EE20B7"/>
    <w:rsid w:val="00F3393B"/>
    <w:rsid w:val="00F53899"/>
    <w:rsid w:val="00FD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46D5"/>
  <w15:docId w15:val="{62B50BAA-BC88-4E45-B6CB-4D2400EA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5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7E57"/>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397E57"/>
  </w:style>
  <w:style w:type="paragraph" w:styleId="Footer">
    <w:name w:val="footer"/>
    <w:basedOn w:val="Normal"/>
    <w:link w:val="FooterChar"/>
    <w:uiPriority w:val="99"/>
    <w:unhideWhenUsed/>
    <w:rsid w:val="00397E57"/>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97E57"/>
  </w:style>
  <w:style w:type="paragraph" w:styleId="Title">
    <w:name w:val="Title"/>
    <w:basedOn w:val="Normal"/>
    <w:link w:val="TitleChar"/>
    <w:qFormat/>
    <w:rsid w:val="006675A2"/>
    <w:pPr>
      <w:jc w:val="center"/>
    </w:pPr>
    <w:rPr>
      <w:sz w:val="28"/>
    </w:rPr>
  </w:style>
  <w:style w:type="character" w:customStyle="1" w:styleId="TitleChar">
    <w:name w:val="Title Char"/>
    <w:basedOn w:val="DefaultParagraphFont"/>
    <w:link w:val="Title"/>
    <w:rsid w:val="006675A2"/>
    <w:rPr>
      <w:rFonts w:ascii="Times New Roman" w:eastAsia="Times New Roman" w:hAnsi="Times New Roman" w:cs="Times New Roman"/>
      <w:sz w:val="28"/>
      <w:szCs w:val="20"/>
    </w:rPr>
  </w:style>
  <w:style w:type="paragraph" w:styleId="ListParagraph">
    <w:name w:val="List Paragraph"/>
    <w:basedOn w:val="Normal"/>
    <w:uiPriority w:val="34"/>
    <w:qFormat/>
    <w:rsid w:val="00F3393B"/>
    <w:pPr>
      <w:ind w:left="720"/>
      <w:contextualSpacing/>
    </w:pPr>
  </w:style>
  <w:style w:type="paragraph" w:styleId="BalloonText">
    <w:name w:val="Balloon Text"/>
    <w:basedOn w:val="Normal"/>
    <w:link w:val="BalloonTextChar"/>
    <w:uiPriority w:val="99"/>
    <w:semiHidden/>
    <w:unhideWhenUsed/>
    <w:rsid w:val="001A5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4F"/>
    <w:rPr>
      <w:rFonts w:ascii="Segoe UI" w:eastAsia="Times New Roman" w:hAnsi="Segoe UI" w:cs="Segoe UI"/>
      <w:sz w:val="18"/>
      <w:szCs w:val="18"/>
    </w:rPr>
  </w:style>
  <w:style w:type="character" w:styleId="SubtleEmphasis">
    <w:name w:val="Subtle Emphasis"/>
    <w:basedOn w:val="DefaultParagraphFont"/>
    <w:uiPriority w:val="19"/>
    <w:qFormat/>
    <w:rsid w:val="00367C4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89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Gutierrez</dc:creator>
  <cp:keywords/>
  <dc:description/>
  <cp:lastModifiedBy>Cassandra Gunderson</cp:lastModifiedBy>
  <cp:revision>2</cp:revision>
  <cp:lastPrinted>2018-07-18T23:42:00Z</cp:lastPrinted>
  <dcterms:created xsi:type="dcterms:W3CDTF">2019-04-10T18:43:00Z</dcterms:created>
  <dcterms:modified xsi:type="dcterms:W3CDTF">2019-04-10T18:43:00Z</dcterms:modified>
</cp:coreProperties>
</file>